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7A58" w:rsidRPr="009C7A58" w:rsidRDefault="009C7A58" w:rsidP="009C7A58">
      <w:pPr>
        <w:bidi/>
        <w:spacing w:before="100" w:beforeAutospacing="1" w:after="100" w:afterAutospacing="1" w:line="360" w:lineRule="auto"/>
        <w:jc w:val="center"/>
        <w:rPr>
          <w:rFonts w:asciiTheme="minorBidi" w:eastAsia="Times New Roman" w:hAnsiTheme="minorBidi" w:hint="cs"/>
          <w:b/>
          <w:bCs/>
          <w:color w:val="FF0000"/>
          <w:sz w:val="40"/>
          <w:szCs w:val="40"/>
          <w:lang w:bidi="ar-EG"/>
        </w:rPr>
      </w:pPr>
      <w:r>
        <w:rPr>
          <w:rFonts w:asciiTheme="minorBidi" w:eastAsia="Times New Roman" w:hAnsiTheme="minorBidi"/>
          <w:b/>
          <w:bCs/>
          <w:color w:val="FF0000"/>
          <w:sz w:val="40"/>
          <w:szCs w:val="40"/>
          <w:rtl/>
          <w:lang w:bidi="ar-EG"/>
        </w:rPr>
        <w:softHyphen/>
      </w:r>
      <w:r>
        <w:rPr>
          <w:rFonts w:asciiTheme="minorBidi" w:eastAsia="Times New Roman" w:hAnsiTheme="minorBidi" w:hint="cs"/>
          <w:b/>
          <w:bCs/>
          <w:color w:val="FF0000"/>
          <w:sz w:val="40"/>
          <w:szCs w:val="40"/>
          <w:rtl/>
          <w:lang w:bidi="ar-EG"/>
        </w:rPr>
        <w:softHyphen/>
      </w:r>
      <w:r>
        <w:rPr>
          <w:rFonts w:asciiTheme="minorBidi" w:eastAsia="Times New Roman" w:hAnsiTheme="minorBidi" w:hint="cs"/>
          <w:b/>
          <w:bCs/>
          <w:color w:val="FF0000"/>
          <w:sz w:val="40"/>
          <w:szCs w:val="40"/>
          <w:rtl/>
          <w:lang w:bidi="ar-EG"/>
        </w:rPr>
        <w:softHyphen/>
      </w:r>
      <w:r>
        <w:rPr>
          <w:rFonts w:asciiTheme="minorBidi" w:eastAsia="Times New Roman" w:hAnsiTheme="minorBidi" w:hint="cs"/>
          <w:b/>
          <w:bCs/>
          <w:color w:val="FF0000"/>
          <w:sz w:val="40"/>
          <w:szCs w:val="40"/>
          <w:rtl/>
          <w:lang w:bidi="ar-EG"/>
        </w:rPr>
        <w:softHyphen/>
      </w:r>
      <w:r>
        <w:rPr>
          <w:rFonts w:asciiTheme="minorBidi" w:eastAsia="Times New Roman" w:hAnsiTheme="minorBidi" w:hint="cs"/>
          <w:b/>
          <w:bCs/>
          <w:color w:val="FF0000"/>
          <w:sz w:val="40"/>
          <w:szCs w:val="40"/>
          <w:rtl/>
          <w:lang w:bidi="ar-EG"/>
        </w:rPr>
        <w:softHyphen/>
      </w:r>
      <w:r>
        <w:rPr>
          <w:rFonts w:asciiTheme="minorBidi" w:eastAsia="Times New Roman" w:hAnsiTheme="minorBidi" w:hint="cs"/>
          <w:b/>
          <w:bCs/>
          <w:color w:val="FF0000"/>
          <w:sz w:val="40"/>
          <w:szCs w:val="40"/>
          <w:rtl/>
          <w:lang w:bidi="ar-EG"/>
        </w:rPr>
        <w:softHyphen/>
      </w:r>
      <w:r>
        <w:rPr>
          <w:rFonts w:asciiTheme="minorBidi" w:eastAsia="Times New Roman" w:hAnsiTheme="minorBidi" w:hint="cs"/>
          <w:b/>
          <w:bCs/>
          <w:color w:val="FF0000"/>
          <w:sz w:val="40"/>
          <w:szCs w:val="40"/>
          <w:rtl/>
          <w:lang w:bidi="ar-EG"/>
        </w:rPr>
        <w:softHyphen/>
      </w:r>
      <w:r>
        <w:rPr>
          <w:rFonts w:asciiTheme="minorBidi" w:eastAsia="Times New Roman" w:hAnsiTheme="minorBidi" w:hint="cs"/>
          <w:b/>
          <w:bCs/>
          <w:color w:val="FF0000"/>
          <w:sz w:val="40"/>
          <w:szCs w:val="40"/>
          <w:rtl/>
          <w:lang w:bidi="ar-EG"/>
        </w:rPr>
        <w:softHyphen/>
      </w:r>
      <w:r>
        <w:rPr>
          <w:rFonts w:asciiTheme="minorBidi" w:eastAsia="Times New Roman" w:hAnsiTheme="minorBidi" w:hint="cs"/>
          <w:b/>
          <w:bCs/>
          <w:color w:val="FF0000"/>
          <w:sz w:val="40"/>
          <w:szCs w:val="40"/>
          <w:rtl/>
          <w:lang w:bidi="ar-EG"/>
        </w:rPr>
        <w:softHyphen/>
      </w:r>
      <w:r>
        <w:rPr>
          <w:rFonts w:asciiTheme="minorBidi" w:eastAsia="Times New Roman" w:hAnsiTheme="minorBidi" w:hint="cs"/>
          <w:b/>
          <w:bCs/>
          <w:color w:val="FF0000"/>
          <w:sz w:val="40"/>
          <w:szCs w:val="40"/>
          <w:rtl/>
          <w:lang w:bidi="ar-EG"/>
        </w:rPr>
        <w:softHyphen/>
      </w:r>
      <w:r>
        <w:rPr>
          <w:rFonts w:asciiTheme="minorBidi" w:eastAsia="Times New Roman" w:hAnsiTheme="minorBidi" w:hint="cs"/>
          <w:b/>
          <w:bCs/>
          <w:color w:val="FF0000"/>
          <w:sz w:val="40"/>
          <w:szCs w:val="40"/>
          <w:rtl/>
          <w:lang w:bidi="ar-EG"/>
        </w:rPr>
        <w:softHyphen/>
      </w:r>
      <w:r>
        <w:rPr>
          <w:rFonts w:asciiTheme="minorBidi" w:eastAsia="Times New Roman" w:hAnsiTheme="minorBidi" w:hint="cs"/>
          <w:b/>
          <w:bCs/>
          <w:color w:val="FF0000"/>
          <w:sz w:val="40"/>
          <w:szCs w:val="40"/>
          <w:rtl/>
          <w:lang w:bidi="ar-EG"/>
        </w:rPr>
        <w:softHyphen/>
      </w:r>
      <w:r>
        <w:rPr>
          <w:rFonts w:asciiTheme="minorBidi" w:eastAsia="Times New Roman" w:hAnsiTheme="minorBidi" w:hint="cs"/>
          <w:b/>
          <w:bCs/>
          <w:color w:val="FF0000"/>
          <w:sz w:val="40"/>
          <w:szCs w:val="40"/>
          <w:rtl/>
          <w:lang w:bidi="ar-EG"/>
        </w:rPr>
        <w:softHyphen/>
      </w:r>
      <w:r>
        <w:rPr>
          <w:rFonts w:asciiTheme="minorBidi" w:eastAsia="Times New Roman" w:hAnsiTheme="minorBidi"/>
          <w:b/>
          <w:bCs/>
          <w:color w:val="FF0000"/>
          <w:sz w:val="40"/>
          <w:szCs w:val="40"/>
          <w:rtl/>
          <w:lang w:bidi="ar-EG"/>
        </w:rPr>
        <w:softHyphen/>
      </w:r>
      <w:r>
        <w:rPr>
          <w:rFonts w:asciiTheme="minorBidi" w:eastAsia="Times New Roman" w:hAnsiTheme="minorBidi" w:hint="cs"/>
          <w:b/>
          <w:bCs/>
          <w:color w:val="FF0000"/>
          <w:sz w:val="40"/>
          <w:szCs w:val="40"/>
          <w:rtl/>
          <w:lang w:bidi="ar-EG"/>
        </w:rPr>
        <w:softHyphen/>
      </w:r>
      <w:r>
        <w:rPr>
          <w:rFonts w:asciiTheme="minorBidi" w:eastAsia="Times New Roman" w:hAnsiTheme="minorBidi" w:hint="cs"/>
          <w:b/>
          <w:bCs/>
          <w:color w:val="FF0000"/>
          <w:sz w:val="40"/>
          <w:szCs w:val="40"/>
          <w:rtl/>
          <w:lang w:bidi="ar-EG"/>
        </w:rPr>
        <w:softHyphen/>
      </w:r>
      <w:r w:rsidRPr="009C7A58">
        <w:rPr>
          <w:rFonts w:asciiTheme="minorBidi" w:eastAsia="Times New Roman" w:hAnsiTheme="minorBidi" w:hint="cs"/>
          <w:b/>
          <w:bCs/>
          <w:color w:val="FF0000"/>
          <w:sz w:val="40"/>
          <w:szCs w:val="40"/>
          <w:rtl/>
          <w:lang w:bidi="ar-EG"/>
        </w:rPr>
        <w:t>معوقات العملية البحثية</w:t>
      </w:r>
    </w:p>
    <w:p w:rsidR="009C7A58" w:rsidRPr="009C7A58" w:rsidRDefault="009C7A58" w:rsidP="009C7A58">
      <w:pPr>
        <w:bidi/>
        <w:spacing w:before="100" w:beforeAutospacing="1" w:after="100" w:afterAutospacing="1" w:line="360" w:lineRule="auto"/>
        <w:rPr>
          <w:rFonts w:asciiTheme="minorBidi" w:eastAsia="Times New Roman" w:hAnsiTheme="minorBidi"/>
          <w:sz w:val="32"/>
          <w:szCs w:val="32"/>
        </w:rPr>
      </w:pPr>
      <w:r w:rsidRPr="009C7A58">
        <w:rPr>
          <w:rFonts w:asciiTheme="minorBidi" w:eastAsia="Times New Roman" w:hAnsiTheme="minorBidi"/>
          <w:sz w:val="32"/>
          <w:szCs w:val="32"/>
          <w:rtl/>
        </w:rPr>
        <w:t>لابد أن نعترف دون موارية أنه مع اقتناعنا بأهمية البحث والقراءة ومتابعة كل ما هو جديد فإن هناك بعض من معوقات العملية البحثية ما يحول دون ذلك؛ ومن من أهم هذه المعوقات ما سنقوم بالتحدث عنه فى هذا الموضوع</w:t>
      </w:r>
      <w:r w:rsidRPr="009C7A58">
        <w:rPr>
          <w:rFonts w:asciiTheme="minorBidi" w:eastAsia="Times New Roman" w:hAnsiTheme="minorBidi"/>
          <w:sz w:val="32"/>
          <w:szCs w:val="32"/>
        </w:rPr>
        <w:t>.</w:t>
      </w:r>
    </w:p>
    <w:p w:rsidR="009C7A58" w:rsidRPr="009C7A58" w:rsidRDefault="009C7A58" w:rsidP="009C7A58">
      <w:pPr>
        <w:numPr>
          <w:ilvl w:val="0"/>
          <w:numId w:val="1"/>
        </w:numPr>
        <w:bidi/>
        <w:spacing w:before="100" w:beforeAutospacing="1" w:after="100" w:afterAutospacing="1" w:line="360" w:lineRule="auto"/>
        <w:rPr>
          <w:rFonts w:asciiTheme="minorBidi" w:eastAsia="Times New Roman" w:hAnsiTheme="minorBidi"/>
          <w:sz w:val="32"/>
          <w:szCs w:val="32"/>
        </w:rPr>
      </w:pPr>
      <w:r w:rsidRPr="009C7A58">
        <w:rPr>
          <w:rFonts w:asciiTheme="minorBidi" w:eastAsia="Times New Roman" w:hAnsiTheme="minorBidi"/>
          <w:b/>
          <w:bCs/>
          <w:color w:val="800000"/>
          <w:sz w:val="32"/>
          <w:szCs w:val="32"/>
          <w:rtl/>
        </w:rPr>
        <w:t>ارتفاع ثمن الكتب القيمة وبالتالى صعوبة اقتنائها:</w:t>
      </w:r>
      <w:r w:rsidRPr="009C7A58">
        <w:rPr>
          <w:rFonts w:asciiTheme="minorBidi" w:eastAsia="Times New Roman" w:hAnsiTheme="minorBidi"/>
          <w:sz w:val="32"/>
          <w:szCs w:val="32"/>
        </w:rPr>
        <w:t xml:space="preserve"> </w:t>
      </w:r>
      <w:r w:rsidRPr="009C7A58">
        <w:rPr>
          <w:rFonts w:asciiTheme="minorBidi" w:eastAsia="Times New Roman" w:hAnsiTheme="minorBidi"/>
          <w:sz w:val="32"/>
          <w:szCs w:val="32"/>
          <w:rtl/>
        </w:rPr>
        <w:t xml:space="preserve"> وذلك نظراً لأن عضو هيئة التدريس هو أيضاً عضو فى المجتمع الخارجى وعليه التزامات تجاه أسرته الصغيرة والمجتمع المحيط بأسره.‏ وهنا يأتى دور المكتبات الجامعية ومكتبات الكليات فإن عليها أن توفر الكتب وبأعداد مناسبة لتعاون الباحثين والدراسيين على الاستزادة بالعلم ومتابعة الاطلاع والبحث.‏</w:t>
      </w:r>
    </w:p>
    <w:p w:rsidR="009C7A58" w:rsidRPr="009C7A58" w:rsidRDefault="009C7A58" w:rsidP="009C7A58">
      <w:pPr>
        <w:numPr>
          <w:ilvl w:val="0"/>
          <w:numId w:val="1"/>
        </w:numPr>
        <w:bidi/>
        <w:spacing w:before="100" w:beforeAutospacing="1" w:after="100" w:afterAutospacing="1" w:line="360" w:lineRule="auto"/>
        <w:rPr>
          <w:rFonts w:asciiTheme="minorBidi" w:eastAsia="Times New Roman" w:hAnsiTheme="minorBidi"/>
          <w:sz w:val="32"/>
          <w:szCs w:val="32"/>
        </w:rPr>
      </w:pPr>
      <w:r w:rsidRPr="009C7A58">
        <w:rPr>
          <w:rFonts w:asciiTheme="minorBidi" w:eastAsia="Times New Roman" w:hAnsiTheme="minorBidi"/>
          <w:b/>
          <w:bCs/>
          <w:color w:val="800000"/>
          <w:sz w:val="32"/>
          <w:szCs w:val="32"/>
          <w:rtl/>
        </w:rPr>
        <w:t xml:space="preserve">ندرة بعض المجلات والدوريات العلمية فى إحدى الجامعات أو الأماكن البحثية: </w:t>
      </w:r>
      <w:r w:rsidRPr="009C7A58">
        <w:rPr>
          <w:rFonts w:asciiTheme="minorBidi" w:eastAsia="Times New Roman" w:hAnsiTheme="minorBidi"/>
          <w:sz w:val="32"/>
          <w:szCs w:val="32"/>
          <w:rtl/>
        </w:rPr>
        <w:t>وهنا يأتى دور ربط الجامعات ومراكز البحوث معاً، سواء باستخدام التقنيات الحديثة مثل شبكة ربط المعلومات بين الجامعات أو بالإصدارات التى توضح كل جامعة فيها أنواع وأسماء المجلات والدوريات المتوفرة بها ليعرف كل باحث أماكن تواجد هذه الإصدارات.‏</w:t>
      </w:r>
    </w:p>
    <w:p w:rsidR="009C7A58" w:rsidRPr="009C7A58" w:rsidRDefault="009C7A58" w:rsidP="009C7A58">
      <w:pPr>
        <w:numPr>
          <w:ilvl w:val="0"/>
          <w:numId w:val="1"/>
        </w:numPr>
        <w:bidi/>
        <w:spacing w:before="100" w:beforeAutospacing="1" w:after="100" w:afterAutospacing="1" w:line="360" w:lineRule="auto"/>
        <w:rPr>
          <w:rFonts w:asciiTheme="minorBidi" w:eastAsia="Times New Roman" w:hAnsiTheme="minorBidi"/>
          <w:sz w:val="32"/>
          <w:szCs w:val="32"/>
        </w:rPr>
      </w:pPr>
      <w:r w:rsidRPr="009C7A58">
        <w:rPr>
          <w:rFonts w:asciiTheme="minorBidi" w:eastAsia="Times New Roman" w:hAnsiTheme="minorBidi"/>
          <w:b/>
          <w:bCs/>
          <w:color w:val="800000"/>
          <w:sz w:val="32"/>
          <w:szCs w:val="32"/>
          <w:rtl/>
        </w:rPr>
        <w:t xml:space="preserve">صدور بعض الأبحاث الهامة بلغات لا يجيدها عضو هيئة التدريس أو الباحث: </w:t>
      </w:r>
      <w:r w:rsidRPr="009C7A58">
        <w:rPr>
          <w:rFonts w:asciiTheme="minorBidi" w:eastAsia="Times New Roman" w:hAnsiTheme="minorBidi"/>
          <w:sz w:val="32"/>
          <w:szCs w:val="32"/>
          <w:rtl/>
        </w:rPr>
        <w:t>ويمكن التغلب على هذه المشكلة بتشجيع عملية الترجمة إلى اللغة الأم وهى اللغة العربية، أو بالترجمة إلى اللغات ذائعة الانتشار مثل الإنجليزية أو الفرنسية وذلك عن طريق المتخصصين؛ ومن يجيد لغة البحث الأصلية واللغة المترجمة إليها.‏</w:t>
      </w:r>
    </w:p>
    <w:p w:rsidR="009C7A58" w:rsidRPr="009C7A58" w:rsidRDefault="009C7A58" w:rsidP="009C7A58">
      <w:pPr>
        <w:numPr>
          <w:ilvl w:val="0"/>
          <w:numId w:val="1"/>
        </w:numPr>
        <w:bidi/>
        <w:spacing w:before="100" w:beforeAutospacing="1" w:after="100" w:afterAutospacing="1" w:line="360" w:lineRule="auto"/>
        <w:rPr>
          <w:rFonts w:asciiTheme="minorBidi" w:eastAsia="Times New Roman" w:hAnsiTheme="minorBidi"/>
          <w:sz w:val="32"/>
          <w:szCs w:val="32"/>
        </w:rPr>
      </w:pPr>
      <w:r w:rsidRPr="009C7A58">
        <w:rPr>
          <w:rFonts w:asciiTheme="minorBidi" w:eastAsia="Times New Roman" w:hAnsiTheme="minorBidi"/>
          <w:b/>
          <w:bCs/>
          <w:color w:val="800000"/>
          <w:sz w:val="32"/>
          <w:szCs w:val="32"/>
          <w:rtl/>
        </w:rPr>
        <w:t xml:space="preserve">انشغال عضو هيئة التدريس بإعداد محاضراته وتجاربه لطلبته فلا يجد وقتاً كافياً لمتابعة البحث والقراءة: </w:t>
      </w:r>
      <w:r w:rsidRPr="009C7A58">
        <w:rPr>
          <w:rFonts w:asciiTheme="minorBidi" w:eastAsia="Times New Roman" w:hAnsiTheme="minorBidi"/>
          <w:sz w:val="32"/>
          <w:szCs w:val="32"/>
          <w:rtl/>
        </w:rPr>
        <w:t>وهنا يظهر دور الدولة فى توفير التمويل اللازم لتعيين معيدين جدد يصبحون بعد فترة أعضاء هيئة تدريس بما يخفف العبء عن الأعضاء الموجودين ويتفرغ بعضهم دائماً للبحث والدراسة ومزيد من الاطلاع،‏ وأما البعض الآخر فتتخفف أعباؤه ويجد متسعاً من الوقت ينمى فيه حصيلته العلمية.‏</w:t>
      </w:r>
    </w:p>
    <w:p w:rsidR="009C7A58" w:rsidRDefault="009C7A58" w:rsidP="009C7A58">
      <w:pPr>
        <w:numPr>
          <w:ilvl w:val="0"/>
          <w:numId w:val="1"/>
        </w:numPr>
        <w:bidi/>
        <w:spacing w:before="100" w:beforeAutospacing="1" w:after="100" w:afterAutospacing="1" w:line="360" w:lineRule="auto"/>
        <w:rPr>
          <w:rFonts w:asciiTheme="minorBidi" w:eastAsia="Times New Roman" w:hAnsiTheme="minorBidi" w:hint="cs"/>
          <w:sz w:val="32"/>
          <w:szCs w:val="32"/>
        </w:rPr>
      </w:pPr>
      <w:r w:rsidRPr="009C7A58">
        <w:rPr>
          <w:rFonts w:asciiTheme="minorBidi" w:eastAsia="Times New Roman" w:hAnsiTheme="minorBidi"/>
          <w:b/>
          <w:bCs/>
          <w:color w:val="800000"/>
          <w:sz w:val="32"/>
          <w:szCs w:val="32"/>
          <w:rtl/>
        </w:rPr>
        <w:t xml:space="preserve">ارتفاع تكاليف إرسال البعثات لمختلف دول العالم للاطلاع على كافة المدارس العلمية: </w:t>
      </w:r>
      <w:r w:rsidRPr="009C7A58">
        <w:rPr>
          <w:rFonts w:asciiTheme="minorBidi" w:eastAsia="Times New Roman" w:hAnsiTheme="minorBidi"/>
          <w:sz w:val="32"/>
          <w:szCs w:val="32"/>
          <w:rtl/>
        </w:rPr>
        <w:t xml:space="preserve">وهذه المشكلة أيضاً يمكن للدولة المساهمة فى حلها عن طريق زيادة ميزانية البعثات الخارجية والإكثار من بعثات الإشراف المشترك والمهمات العلمية لأعضاء هيئة التدريس لمختلف دول العالم، وهنا يجدر بالذكر </w:t>
      </w:r>
      <w:r w:rsidRPr="009C7A58">
        <w:rPr>
          <w:rFonts w:asciiTheme="minorBidi" w:eastAsia="Times New Roman" w:hAnsiTheme="minorBidi"/>
          <w:sz w:val="32"/>
          <w:szCs w:val="32"/>
          <w:rtl/>
        </w:rPr>
        <w:lastRenderedPageBreak/>
        <w:t>أهمية مساهمة الشركات والمصانع الكبرى وكل أجهزة الدولة كل فى مجاله فتتضاعف الفائدة عن طريق حل المشاكل العلمية لهذه الهيئات وإثراء العملية البحثية من جانب آخر.‏</w:t>
      </w:r>
    </w:p>
    <w:p w:rsidR="009C7A58" w:rsidRPr="009C7A58" w:rsidRDefault="009C7A58" w:rsidP="009C7A58">
      <w:pPr>
        <w:bidi/>
        <w:spacing w:before="100" w:beforeAutospacing="1" w:after="100" w:afterAutospacing="1" w:line="360" w:lineRule="auto"/>
        <w:jc w:val="center"/>
        <w:rPr>
          <w:rFonts w:asciiTheme="minorBidi" w:eastAsia="Times New Roman" w:hAnsiTheme="minorBidi"/>
          <w:sz w:val="32"/>
          <w:szCs w:val="32"/>
        </w:rPr>
      </w:pPr>
      <w:r>
        <w:rPr>
          <w:rFonts w:asciiTheme="minorBidi" w:eastAsia="Times New Roman" w:hAnsiTheme="minorBidi" w:hint="cs"/>
          <w:sz w:val="32"/>
          <w:szCs w:val="32"/>
          <w:rtl/>
        </w:rPr>
        <w:t>____________________________</w:t>
      </w:r>
    </w:p>
    <w:p w:rsidR="009C7A58" w:rsidRDefault="009C7A58" w:rsidP="009C7A58">
      <w:pPr>
        <w:bidi/>
        <w:spacing w:beforeAutospacing="1" w:after="100" w:afterAutospacing="1" w:line="360" w:lineRule="auto"/>
        <w:rPr>
          <w:rFonts w:asciiTheme="minorBidi" w:eastAsia="Times New Roman" w:hAnsiTheme="minorBidi" w:hint="cs"/>
          <w:sz w:val="32"/>
          <w:szCs w:val="32"/>
          <w:rtl/>
        </w:rPr>
      </w:pPr>
      <w:r w:rsidRPr="009C7A58">
        <w:rPr>
          <w:rFonts w:asciiTheme="minorBidi" w:eastAsia="Times New Roman" w:hAnsiTheme="minorBidi"/>
          <w:sz w:val="32"/>
          <w:szCs w:val="32"/>
          <w:rtl/>
        </w:rPr>
        <w:t>هنا لابد أن ننوه إلى أهمية تشجيع الندوات والمؤتمرات والاجتماعات، ودعوة كافة المتخصصين والمهتمين بالبحث العلمى، وهنا يبرز دور اللقاءات الشخصية فهى تنمى العلاقات وتفتح أفاقاً جديدة مما يعطى للبحث العلمى والدراسة ثراءاً واسعاً ومجالاً رحباً.‏</w:t>
      </w:r>
    </w:p>
    <w:p w:rsidR="00A24CFD" w:rsidRPr="009C7A58" w:rsidRDefault="00A24CFD" w:rsidP="00A24CFD">
      <w:pPr>
        <w:bidi/>
        <w:spacing w:beforeAutospacing="1" w:after="100" w:afterAutospacing="1" w:line="360" w:lineRule="auto"/>
        <w:rPr>
          <w:rFonts w:asciiTheme="minorBidi" w:eastAsia="Times New Roman" w:hAnsiTheme="minorBidi"/>
          <w:sz w:val="32"/>
          <w:szCs w:val="32"/>
        </w:rPr>
      </w:pPr>
      <w:r w:rsidRPr="00A24CFD">
        <w:rPr>
          <w:rFonts w:asciiTheme="minorBidi" w:eastAsia="Times New Roman" w:hAnsiTheme="minorBidi" w:hint="cs"/>
          <w:b/>
          <w:bCs/>
          <w:color w:val="FF0000"/>
          <w:sz w:val="32"/>
          <w:szCs w:val="32"/>
          <w:rtl/>
        </w:rPr>
        <w:t>المصدر:</w:t>
      </w:r>
      <w:r>
        <w:rPr>
          <w:rFonts w:asciiTheme="minorBidi" w:eastAsia="Times New Roman" w:hAnsiTheme="minorBidi" w:hint="cs"/>
          <w:sz w:val="32"/>
          <w:szCs w:val="32"/>
          <w:rtl/>
        </w:rPr>
        <w:t xml:space="preserve"> </w:t>
      </w:r>
      <w:r w:rsidRPr="00A24CFD">
        <w:rPr>
          <w:rFonts w:asciiTheme="minorBidi" w:eastAsia="Times New Roman" w:hAnsiTheme="minorBidi"/>
          <w:sz w:val="32"/>
          <w:szCs w:val="32"/>
        </w:rPr>
        <w:t>https://www.elmstba.com?p=19873</w:t>
      </w:r>
    </w:p>
    <w:p w:rsidR="00363905" w:rsidRPr="009C7A58" w:rsidRDefault="00363905" w:rsidP="009C7A58">
      <w:pPr>
        <w:bidi/>
        <w:spacing w:line="360" w:lineRule="auto"/>
        <w:rPr>
          <w:rFonts w:asciiTheme="minorBidi" w:hAnsiTheme="minorBidi"/>
          <w:sz w:val="32"/>
          <w:szCs w:val="32"/>
        </w:rPr>
      </w:pPr>
    </w:p>
    <w:sectPr w:rsidR="00363905" w:rsidRPr="009C7A58" w:rsidSect="009C7A58">
      <w:pgSz w:w="12240" w:h="15840"/>
      <w:pgMar w:top="720" w:right="720" w:bottom="720" w:left="720" w:header="720" w:footer="720" w:gutter="0"/>
      <w:pgBorders w:offsetFrom="page">
        <w:top w:val="thinThickThinSmallGap" w:sz="18" w:space="24" w:color="auto"/>
        <w:left w:val="thinThickThinSmallGap" w:sz="18" w:space="24" w:color="auto"/>
        <w:bottom w:val="thinThickThinSmallGap" w:sz="18" w:space="24" w:color="auto"/>
        <w:right w:val="thinThickThinSmallGap" w:sz="18"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056428"/>
    <w:multiLevelType w:val="multilevel"/>
    <w:tmpl w:val="44D617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useFELayout/>
  </w:compat>
  <w:rsids>
    <w:rsidRoot w:val="009C7A58"/>
    <w:rsid w:val="00363905"/>
    <w:rsid w:val="009C7A58"/>
    <w:rsid w:val="00A24CF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C7A5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C7A5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C7A5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C7A58"/>
    <w:rPr>
      <w:b/>
      <w:bCs/>
    </w:rPr>
  </w:style>
</w:styles>
</file>

<file path=word/webSettings.xml><?xml version="1.0" encoding="utf-8"?>
<w:webSettings xmlns:r="http://schemas.openxmlformats.org/officeDocument/2006/relationships" xmlns:w="http://schemas.openxmlformats.org/wordprocessingml/2006/main">
  <w:divs>
    <w:div w:id="996423456">
      <w:bodyDiv w:val="1"/>
      <w:marLeft w:val="0"/>
      <w:marRight w:val="0"/>
      <w:marTop w:val="0"/>
      <w:marBottom w:val="0"/>
      <w:divBdr>
        <w:top w:val="none" w:sz="0" w:space="0" w:color="auto"/>
        <w:left w:val="none" w:sz="0" w:space="0" w:color="auto"/>
        <w:bottom w:val="none" w:sz="0" w:space="0" w:color="auto"/>
        <w:right w:val="none" w:sz="0" w:space="0" w:color="auto"/>
      </w:divBdr>
      <w:divsChild>
        <w:div w:id="3617059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6F0CD3-FD57-499C-A6C8-02D4868AA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Pages>
  <Words>340</Words>
  <Characters>1942</Characters>
  <Application>Microsoft Office Word</Application>
  <DocSecurity>0</DocSecurity>
  <Lines>16</Lines>
  <Paragraphs>4</Paragraphs>
  <ScaleCrop>false</ScaleCrop>
  <Company>Microsoft</Company>
  <LinksUpToDate>false</LinksUpToDate>
  <CharactersWithSpaces>2278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elMstba</dc:creator>
  <cp:keywords/>
  <dc:description/>
  <cp:lastModifiedBy>elMstba</cp:lastModifiedBy>
  <cp:revision>3</cp:revision>
  <dcterms:created xsi:type="dcterms:W3CDTF">2019-02-14T05:47:00Z</dcterms:created>
  <dcterms:modified xsi:type="dcterms:W3CDTF">2019-02-14T06:42:00Z</dcterms:modified>
</cp:coreProperties>
</file>